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2F4" w:rsidRPr="009D4B3E" w:rsidRDefault="00B933B8" w:rsidP="00B933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B3E">
        <w:rPr>
          <w:rFonts w:ascii="Times New Roman" w:hAnsi="Times New Roman" w:cs="Times New Roman"/>
          <w:b/>
          <w:sz w:val="28"/>
          <w:szCs w:val="28"/>
        </w:rPr>
        <w:t>Системно-деятельностный подход</w:t>
      </w:r>
    </w:p>
    <w:tbl>
      <w:tblPr>
        <w:tblStyle w:val="a3"/>
        <w:tblW w:w="0" w:type="auto"/>
        <w:tblLook w:val="04A0"/>
      </w:tblPr>
      <w:tblGrid>
        <w:gridCol w:w="9571"/>
      </w:tblGrid>
      <w:tr w:rsidR="006816FB" w:rsidTr="006816FB">
        <w:tc>
          <w:tcPr>
            <w:tcW w:w="9571" w:type="dxa"/>
          </w:tcPr>
          <w:p w:rsidR="006816FB" w:rsidRPr="006816FB" w:rsidRDefault="006816FB" w:rsidP="006816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6FB">
              <w:rPr>
                <w:rFonts w:ascii="Times New Roman" w:hAnsi="Times New Roman" w:cs="Times New Roman"/>
                <w:b/>
                <w:sz w:val="28"/>
                <w:szCs w:val="28"/>
              </w:rPr>
              <w:t>Ст. 5 ФГОС ООО</w:t>
            </w:r>
          </w:p>
        </w:tc>
      </w:tr>
      <w:tr w:rsidR="006816FB" w:rsidTr="006816FB">
        <w:tc>
          <w:tcPr>
            <w:tcW w:w="9571" w:type="dxa"/>
          </w:tcPr>
          <w:p w:rsidR="006816FB" w:rsidRPr="006816FB" w:rsidRDefault="006816FB" w:rsidP="006816FB">
            <w:pPr>
              <w:pStyle w:val="dash041e005f0431005f044b005f0447005f043d005f044b005f0439"/>
              <w:spacing w:line="350" w:lineRule="atLeast"/>
              <w:jc w:val="both"/>
            </w:pPr>
            <w:r w:rsidRPr="006816FB">
              <w:rPr>
                <w:rStyle w:val="dash041e005f0431005f044b005f0447005f043d005f044b005f0439005f005fchar1char1"/>
              </w:rPr>
              <w:t xml:space="preserve">В основе Стандарта лежит </w:t>
            </w:r>
            <w:r w:rsidRPr="006816FB">
              <w:rPr>
                <w:rStyle w:val="dash041e005f0431005f044b005f0447005f043d005f044b005f0439005f005fchar1char1"/>
                <w:b/>
                <w:i/>
              </w:rPr>
              <w:t>системно-деятельностный подход</w:t>
            </w:r>
            <w:r w:rsidRPr="006816FB">
              <w:rPr>
                <w:rStyle w:val="dash041e005f0431005f044b005f0447005f043d005f044b005f0439005f005fchar1char1"/>
              </w:rPr>
              <w:t>, который обеспечивает:</w:t>
            </w:r>
          </w:p>
          <w:p w:rsidR="006816FB" w:rsidRPr="006816FB" w:rsidRDefault="006816FB" w:rsidP="006816FB">
            <w:pPr>
              <w:pStyle w:val="dash041e005f0431005f044b005f0447005f043d005f044b005f0439"/>
              <w:numPr>
                <w:ilvl w:val="0"/>
                <w:numId w:val="1"/>
              </w:numPr>
              <w:spacing w:line="350" w:lineRule="atLeast"/>
              <w:ind w:left="0" w:firstLine="284"/>
              <w:jc w:val="both"/>
              <w:rPr>
                <w:rStyle w:val="dash041e005f0431005f044b005f0447005f043d005f044b005f0439005f005fchar1char1"/>
              </w:rPr>
            </w:pPr>
            <w:r w:rsidRPr="006816FB">
              <w:rPr>
                <w:rStyle w:val="dash041e005f0431005f044b005f0447005f043d005f044b005f0439005f005fchar1char1"/>
              </w:rPr>
              <w:t xml:space="preserve">формирование готовности к саморазвитию и непрерывному образованию; </w:t>
            </w:r>
          </w:p>
          <w:p w:rsidR="006816FB" w:rsidRPr="006816FB" w:rsidRDefault="006816FB" w:rsidP="006816FB">
            <w:pPr>
              <w:pStyle w:val="dash041e005f0431005f044b005f0447005f043d005f044b005f0439"/>
              <w:numPr>
                <w:ilvl w:val="0"/>
                <w:numId w:val="1"/>
              </w:numPr>
              <w:spacing w:line="350" w:lineRule="atLeast"/>
              <w:ind w:left="0" w:firstLine="284"/>
              <w:jc w:val="both"/>
            </w:pPr>
            <w:r w:rsidRPr="006816FB">
              <w:rPr>
                <w:rStyle w:val="dash041e005f0431005f044b005f0447005f043d005f044b005f0439005f005fchar1char1"/>
              </w:rPr>
              <w:t xml:space="preserve">проектирование и конструирование социальной среды развития </w:t>
            </w:r>
            <w:proofErr w:type="gramStart"/>
            <w:r w:rsidRPr="006816FB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6816FB">
              <w:rPr>
                <w:rStyle w:val="dash041e005f0431005f044b005f0447005f043d005f044b005f0439005f005fchar1char1"/>
              </w:rPr>
              <w:t xml:space="preserve"> в системе образования; </w:t>
            </w:r>
          </w:p>
          <w:p w:rsidR="006816FB" w:rsidRPr="006816FB" w:rsidRDefault="006816FB" w:rsidP="006816FB">
            <w:pPr>
              <w:pStyle w:val="dash041e005f0431005f044b005f0447005f043d005f044b005f0439"/>
              <w:numPr>
                <w:ilvl w:val="0"/>
                <w:numId w:val="1"/>
              </w:numPr>
              <w:spacing w:line="360" w:lineRule="atLeast"/>
              <w:ind w:left="0" w:firstLine="284"/>
              <w:jc w:val="both"/>
            </w:pPr>
            <w:r w:rsidRPr="006816FB">
              <w:rPr>
                <w:rStyle w:val="dash041e005f0431005f044b005f0447005f043d005f044b005f0439005f005fchar1char1"/>
              </w:rPr>
              <w:t xml:space="preserve">активную учебно-познавательную деятельность </w:t>
            </w:r>
            <w:proofErr w:type="gramStart"/>
            <w:r w:rsidRPr="006816FB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6816FB">
              <w:rPr>
                <w:rStyle w:val="dash041e005f0431005f044b005f0447005f043d005f044b005f0439005f005fchar1char1"/>
              </w:rPr>
              <w:t xml:space="preserve">; </w:t>
            </w:r>
          </w:p>
          <w:p w:rsidR="006816FB" w:rsidRDefault="006816FB" w:rsidP="006816FB">
            <w:pPr>
              <w:pStyle w:val="dash041e005f0431005f044b005f0447005f043d005f044b005f0439"/>
              <w:numPr>
                <w:ilvl w:val="0"/>
                <w:numId w:val="1"/>
              </w:numPr>
              <w:spacing w:line="360" w:lineRule="atLeast"/>
              <w:ind w:left="0" w:firstLine="284"/>
              <w:jc w:val="both"/>
              <w:rPr>
                <w:sz w:val="28"/>
                <w:szCs w:val="28"/>
              </w:rPr>
            </w:pPr>
            <w:r w:rsidRPr="006816FB">
              <w:rPr>
                <w:rStyle w:val="dash041e005f0431005f044b005f0447005f043d005f044b005f0439005f005fchar1char1"/>
              </w:rPr>
              <w:t>построение образовательного процесса с учётом индивидуальных возрастных, психологических и физиологических особенностей обучающихся.</w:t>
            </w:r>
            <w:r w:rsidRPr="0065359B">
              <w:rPr>
                <w:rStyle w:val="dash041e005f0431005f044b005f0447005f043d005f044b005f0439005f005fchar1char1"/>
                <w:sz w:val="28"/>
                <w:szCs w:val="28"/>
              </w:rPr>
              <w:t xml:space="preserve"> </w:t>
            </w:r>
          </w:p>
        </w:tc>
      </w:tr>
    </w:tbl>
    <w:p w:rsidR="00B933B8" w:rsidRDefault="00B933B8" w:rsidP="00B933B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20"/>
        <w:gridCol w:w="3651"/>
      </w:tblGrid>
      <w:tr w:rsidR="006816FB" w:rsidTr="006816FB">
        <w:tc>
          <w:tcPr>
            <w:tcW w:w="5920" w:type="dxa"/>
          </w:tcPr>
          <w:p w:rsidR="006816FB" w:rsidRPr="006816FB" w:rsidRDefault="006816FB" w:rsidP="006816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6FB">
              <w:rPr>
                <w:rFonts w:ascii="Times New Roman" w:hAnsi="Times New Roman" w:cs="Times New Roman"/>
                <w:b/>
                <w:sz w:val="28"/>
                <w:szCs w:val="28"/>
              </w:rPr>
              <w:t>Системно-деятельностный подход предполагает</w:t>
            </w:r>
          </w:p>
        </w:tc>
        <w:tc>
          <w:tcPr>
            <w:tcW w:w="3651" w:type="dxa"/>
          </w:tcPr>
          <w:p w:rsidR="001161EC" w:rsidRDefault="001161EC" w:rsidP="001161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Обязательные </w:t>
            </w:r>
          </w:p>
          <w:p w:rsidR="006816FB" w:rsidRPr="006816FB" w:rsidRDefault="001161EC" w:rsidP="001161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</w:t>
            </w:r>
            <w:r w:rsidR="006816FB" w:rsidRPr="006816FB">
              <w:rPr>
                <w:rFonts w:ascii="Times New Roman" w:hAnsi="Times New Roman" w:cs="Times New Roman"/>
                <w:b/>
                <w:sz w:val="28"/>
                <w:szCs w:val="28"/>
              </w:rPr>
              <w:t>тапы урока</w:t>
            </w:r>
          </w:p>
        </w:tc>
      </w:tr>
      <w:tr w:rsidR="006816FB" w:rsidTr="006816FB">
        <w:tc>
          <w:tcPr>
            <w:tcW w:w="5920" w:type="dxa"/>
          </w:tcPr>
          <w:p w:rsidR="006816FB" w:rsidRPr="006816FB" w:rsidRDefault="006816FB" w:rsidP="00700851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816FB">
              <w:rPr>
                <w:rFonts w:ascii="Times New Roman" w:hAnsi="Times New Roman" w:cs="Times New Roman"/>
                <w:sz w:val="24"/>
                <w:szCs w:val="24"/>
              </w:rPr>
              <w:t>наличие у детей познавательного мотива (желания узнать, открыть, научиться)</w:t>
            </w:r>
            <w:r w:rsidR="00700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651" w:type="dxa"/>
          </w:tcPr>
          <w:p w:rsidR="006816FB" w:rsidRDefault="006816FB" w:rsidP="001161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6FB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</w:t>
            </w:r>
          </w:p>
        </w:tc>
      </w:tr>
      <w:tr w:rsidR="006816FB" w:rsidTr="006816FB">
        <w:tc>
          <w:tcPr>
            <w:tcW w:w="5920" w:type="dxa"/>
          </w:tcPr>
          <w:p w:rsidR="006816FB" w:rsidRPr="006816FB" w:rsidRDefault="006816FB" w:rsidP="00700851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6816FB">
              <w:rPr>
                <w:rFonts w:ascii="Times New Roman" w:hAnsi="Times New Roman" w:cs="Times New Roman"/>
                <w:sz w:val="24"/>
                <w:szCs w:val="24"/>
              </w:rPr>
              <w:t>наличие у детей конкретной учебной цели</w:t>
            </w:r>
            <w:r w:rsidR="00700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651" w:type="dxa"/>
          </w:tcPr>
          <w:p w:rsidR="006816FB" w:rsidRPr="006816FB" w:rsidRDefault="00700851" w:rsidP="00690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6816FB" w:rsidRPr="006816FB">
              <w:rPr>
                <w:rFonts w:ascii="Times New Roman" w:hAnsi="Times New Roman" w:cs="Times New Roman"/>
                <w:b/>
                <w:sz w:val="24"/>
                <w:szCs w:val="24"/>
              </w:rPr>
              <w:t>елеполагани</w:t>
            </w:r>
            <w:r w:rsidR="0069024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816FB" w:rsidTr="006816FB">
        <w:tc>
          <w:tcPr>
            <w:tcW w:w="5920" w:type="dxa"/>
          </w:tcPr>
          <w:p w:rsidR="006816FB" w:rsidRPr="00700851" w:rsidRDefault="00700851" w:rsidP="00700851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00851">
              <w:rPr>
                <w:rFonts w:ascii="Times New Roman" w:eastAsia="Calibri" w:hAnsi="Times New Roman" w:cs="Times New Roman"/>
                <w:sz w:val="24"/>
                <w:szCs w:val="24"/>
              </w:rPr>
              <w:t>ланирование учащимися способов достижения намеченной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651" w:type="dxa"/>
          </w:tcPr>
          <w:p w:rsidR="006816FB" w:rsidRPr="00F86943" w:rsidRDefault="00F86943" w:rsidP="00116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943">
              <w:rPr>
                <w:rFonts w:ascii="Times New Roman" w:hAnsi="Times New Roman" w:cs="Times New Roman"/>
                <w:b/>
                <w:sz w:val="24"/>
                <w:szCs w:val="24"/>
              </w:rPr>
              <w:t>Планирование</w:t>
            </w:r>
          </w:p>
        </w:tc>
      </w:tr>
      <w:tr w:rsidR="006816FB" w:rsidTr="006816FB">
        <w:tc>
          <w:tcPr>
            <w:tcW w:w="5920" w:type="dxa"/>
          </w:tcPr>
          <w:p w:rsidR="006816FB" w:rsidRPr="00F86943" w:rsidRDefault="00F86943" w:rsidP="00700851">
            <w:pPr>
              <w:pStyle w:val="a4"/>
              <w:numPr>
                <w:ilvl w:val="0"/>
                <w:numId w:val="2"/>
              </w:numPr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9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школьников умения контролировать свои действия </w:t>
            </w:r>
            <w:r w:rsidR="00700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86943">
              <w:rPr>
                <w:rFonts w:ascii="Times New Roman" w:hAnsi="Times New Roman" w:cs="Times New Roman"/>
                <w:sz w:val="24"/>
                <w:szCs w:val="24"/>
              </w:rPr>
              <w:t xml:space="preserve"> как после их завершения, так и по ходу</w:t>
            </w:r>
            <w:r w:rsidR="00700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651" w:type="dxa"/>
          </w:tcPr>
          <w:p w:rsidR="006816FB" w:rsidRPr="00F86943" w:rsidRDefault="00F86943" w:rsidP="00116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Самоконтроль, </w:t>
            </w:r>
            <w:r w:rsidR="00700851">
              <w:rPr>
                <w:rFonts w:ascii="Times New Roman" w:hAnsi="Times New Roman" w:cs="Times New Roman"/>
                <w:b/>
                <w:sz w:val="24"/>
                <w:szCs w:val="24"/>
              </w:rPr>
              <w:t>взаимоконтроль</w:t>
            </w:r>
          </w:p>
        </w:tc>
      </w:tr>
      <w:tr w:rsidR="006816FB" w:rsidTr="006816FB">
        <w:tc>
          <w:tcPr>
            <w:tcW w:w="5920" w:type="dxa"/>
          </w:tcPr>
          <w:p w:rsidR="006816FB" w:rsidRPr="00700851" w:rsidRDefault="00700851" w:rsidP="00700851">
            <w:pPr>
              <w:pStyle w:val="a4"/>
              <w:numPr>
                <w:ilvl w:val="0"/>
                <w:numId w:val="2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700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оценку 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0851">
              <w:rPr>
                <w:rFonts w:ascii="Times New Roman" w:eastAsia="Calibri" w:hAnsi="Times New Roman" w:cs="Times New Roman"/>
                <w:sz w:val="24"/>
                <w:szCs w:val="24"/>
              </w:rPr>
              <w:t>чащи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700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ся </w:t>
            </w:r>
            <w:r w:rsidRPr="00700851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Pr="00700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 по её результатам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1" w:type="dxa"/>
          </w:tcPr>
          <w:p w:rsidR="006816FB" w:rsidRPr="00F86943" w:rsidRDefault="00F86943" w:rsidP="00116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943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</w:tr>
    </w:tbl>
    <w:p w:rsidR="009D4B3E" w:rsidRDefault="009D4B3E" w:rsidP="00B933B8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A003E2" w:rsidTr="00A003E2">
        <w:tc>
          <w:tcPr>
            <w:tcW w:w="9571" w:type="dxa"/>
          </w:tcPr>
          <w:p w:rsidR="00A003E2" w:rsidRPr="00A003E2" w:rsidRDefault="00A003E2" w:rsidP="00A003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3E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Системно-деятельностный подход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</w:t>
            </w:r>
            <w:r w:rsidRPr="00A003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азируется на обеспечении соответствия учебной деятельности обучающихся их возрасту и индивидуальным  особенностям</w:t>
            </w:r>
          </w:p>
          <w:p w:rsidR="00A003E2" w:rsidRDefault="00A003E2" w:rsidP="00B933B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161EC" w:rsidRPr="007060EE" w:rsidRDefault="001161EC" w:rsidP="00B933B8">
      <w:pPr>
        <w:rPr>
          <w:rFonts w:ascii="Times New Roman" w:hAnsi="Times New Roman" w:cs="Times New Roman"/>
          <w:sz w:val="16"/>
          <w:szCs w:val="16"/>
        </w:rPr>
      </w:pPr>
    </w:p>
    <w:p w:rsidR="009D4B3E" w:rsidRDefault="00F86943" w:rsidP="007C1749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081827" cy="2478383"/>
            <wp:effectExtent l="19050" t="0" r="0" b="0"/>
            <wp:docPr id="1" name="Рисунок 1" descr="C:\Documents and Settings\berdnikov\Local Settings\Temporary Internet Files\Content.Word\Новый рисунок (16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erdnikov\Local Settings\Temporary Internet Files\Content.Word\Новый рисунок (16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451" cy="2481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/>
      </w:tblPr>
      <w:tblGrid>
        <w:gridCol w:w="9571"/>
      </w:tblGrid>
      <w:tr w:rsidR="007060EE" w:rsidTr="007060EE">
        <w:tc>
          <w:tcPr>
            <w:tcW w:w="9571" w:type="dxa"/>
          </w:tcPr>
          <w:p w:rsidR="007060EE" w:rsidRPr="00521398" w:rsidRDefault="00521398" w:rsidP="00521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398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Основной результат образования</w:t>
            </w:r>
            <w:r w:rsidRPr="00521398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рассматривается на основе </w:t>
            </w:r>
            <w:r w:rsidRPr="005213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системно-деятельностного подхода</w:t>
            </w:r>
            <w:r w:rsidRPr="00521398">
              <w:rPr>
                <w:rFonts w:ascii="Times New Roman" w:hAnsi="Times New Roman" w:cs="Times New Roman"/>
                <w:sz w:val="24"/>
                <w:szCs w:val="24"/>
              </w:rPr>
              <w:t xml:space="preserve"> как достижение учащимися новых уровней развития на основе освоения ими как универсальных способов действий, так и способов, специфических для изучаемых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161EC" w:rsidRPr="001161EC" w:rsidRDefault="001161EC" w:rsidP="001161EC">
      <w:pPr>
        <w:pStyle w:val="a8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Системно-деятельностный</w:t>
      </w:r>
      <w:r w:rsidRPr="001161EC">
        <w:rPr>
          <w:b/>
          <w:color w:val="000000"/>
          <w:u w:val="single"/>
        </w:rPr>
        <w:t xml:space="preserve"> предполагает следующую последовательность шагов на уроке: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>1. Мотивация (самоопределение) к учебной деятельности</w:t>
      </w:r>
      <w:r w:rsidRPr="001161EC">
        <w:rPr>
          <w:color w:val="000000"/>
        </w:rPr>
        <w:t>. Этот этап предполагает осознанное вхождение учащегося в пространство учебной деятельности на уроке. На данном этапе организуется положительное самоопределение ученика к деятельности на уроке, а именно: 1) создаются условия для возникновения внутренней потребности включения в деятельность («хочу») 2) выделяется содержательная область («могу»)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 xml:space="preserve">2. Актуализация знаний и фиксация индивидуального затруднения в пробном действии. </w:t>
      </w:r>
      <w:r w:rsidRPr="001161EC">
        <w:rPr>
          <w:color w:val="000000"/>
        </w:rPr>
        <w:t>Данный этап предполагает подготовку мышления детей к проектированной деятельности, организуется подготовка и мотивация учащихся к надлежащему самостоятельному выполнению пробного учебного действия: 1) актуализацию знаний, умений и навыков, достаточных для построения нового способа действий 2) тренировку соответствующих мыслительных операций. В завершении этапа создается затруднение в индивидуальной деятельности учащимися, которое фиксируется ими самими.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>3. Выявление места и причины затруднения.</w:t>
      </w:r>
      <w:r w:rsidRPr="001161EC">
        <w:rPr>
          <w:color w:val="000000"/>
        </w:rPr>
        <w:t xml:space="preserve"> На данном этапе учитель организует выявление учащимися места и причины затруднения: 1) организовывается восстановление выполненных операций и фиксация места, шага, где возникло затруднение 2) выявление причины затруднения: каких конкретно знаний, умений не хватает для решения исходной задачи такого класса или типа.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>4. Построение проекта выхода из затруднения</w:t>
      </w:r>
      <w:r w:rsidRPr="001161EC">
        <w:rPr>
          <w:color w:val="000000"/>
        </w:rPr>
        <w:t xml:space="preserve"> («открытие детьми нового знания). На данном этапе учащиеся в коммуникативной форме обдумывают проект будущих учебных действий: 1) ставят цель, 2) строят план достижения цели, 3)предполагается выбор учащимися метода разрешения проблемной ситуации и на основе выбранного метода средств (алгоритмы модели, учебник) 4) построение плана достижения цели. 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>5. Реализация построенного проекта</w:t>
      </w:r>
      <w:r w:rsidRPr="001161EC">
        <w:rPr>
          <w:color w:val="000000"/>
        </w:rPr>
        <w:t xml:space="preserve">. На данном этапе необходимо организовать:1) решение исходной задачи (обсуждаются различные варианты, предложенные учащимися, и выбирается оптимальный вариант, который фиксируется в языке вербально и </w:t>
      </w:r>
      <w:proofErr w:type="spellStart"/>
      <w:r w:rsidRPr="001161EC">
        <w:rPr>
          <w:color w:val="000000"/>
        </w:rPr>
        <w:t>знаково</w:t>
      </w:r>
      <w:proofErr w:type="spellEnd"/>
      <w:r w:rsidRPr="001161EC">
        <w:rPr>
          <w:color w:val="000000"/>
        </w:rPr>
        <w:t>; 2) зафиксировать преодоление затруднения; 3) уточнение характера нового знания.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>6. Первичное закрепление с проговариванием во внешней речи.</w:t>
      </w:r>
      <w:r w:rsidRPr="001161EC">
        <w:rPr>
          <w:color w:val="000000"/>
        </w:rPr>
        <w:t xml:space="preserve"> Организовать усвоение детьми нового способа действий при решении типовых задач с их проговариванием во внешней речи (фронтально, в парах или группах).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>7. Самостоятельная работа с самопроверкой по эталону</w:t>
      </w:r>
      <w:r w:rsidRPr="001161EC">
        <w:rPr>
          <w:color w:val="000000"/>
        </w:rPr>
        <w:t>. Организовать самостоятельное выполнение учащимися задания на новый способ действия, организовать самопроверку на основе сопоставления с эталоном. Эмоциональная направленность данного этапа состоит в организации, по возможности, для каждого ученика ситуации успеха, мотивирующей его к включению в дальнейшую познавательную деятельность.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>8. Включение в систему знаний и повторение</w:t>
      </w:r>
      <w:r w:rsidRPr="001161EC">
        <w:rPr>
          <w:color w:val="000000"/>
        </w:rPr>
        <w:t>. Организовать выявление границ применения нового знания, повторение учебного содержания, необходимого для обеспечения содержательной непрерывности.</w:t>
      </w:r>
    </w:p>
    <w:p w:rsidR="001161EC" w:rsidRPr="001161EC" w:rsidRDefault="001161EC" w:rsidP="001161EC">
      <w:pPr>
        <w:pStyle w:val="a8"/>
        <w:jc w:val="both"/>
        <w:rPr>
          <w:color w:val="000000"/>
        </w:rPr>
      </w:pPr>
      <w:r w:rsidRPr="001161EC">
        <w:rPr>
          <w:rStyle w:val="a7"/>
          <w:color w:val="000000"/>
        </w:rPr>
        <w:t>9. Рефлексия учебной деятельности</w:t>
      </w:r>
      <w:r w:rsidRPr="001161EC">
        <w:rPr>
          <w:color w:val="000000"/>
        </w:rPr>
        <w:t xml:space="preserve">. Организовать оценивание учащимися собственной деятельности, организовать фиксацию неразрешённых затруднений на уроке как направления будущей учебной деятельности, организовать обсуждение и запись домашнего задания. </w:t>
      </w:r>
    </w:p>
    <w:p w:rsidR="007060EE" w:rsidRDefault="007060EE" w:rsidP="007C1749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2F5D03" w:rsidRDefault="002F5D03" w:rsidP="002F5D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F5D03">
        <w:rPr>
          <w:rFonts w:ascii="Times New Roman" w:hAnsi="Times New Roman" w:cs="Times New Roman"/>
          <w:sz w:val="28"/>
          <w:szCs w:val="28"/>
        </w:rPr>
        <w:t>(http://www.sch2000.ru/deyatelnostniy/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F5D03" w:rsidRPr="00B933B8" w:rsidRDefault="002F5D03" w:rsidP="002F5D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F5D03">
        <w:rPr>
          <w:rFonts w:ascii="Times New Roman" w:hAnsi="Times New Roman" w:cs="Times New Roman"/>
          <w:i/>
          <w:sz w:val="28"/>
          <w:szCs w:val="28"/>
        </w:rPr>
        <w:t xml:space="preserve">Технология </w:t>
      </w:r>
      <w:proofErr w:type="spellStart"/>
      <w:r w:rsidRPr="002F5D03">
        <w:rPr>
          <w:rFonts w:ascii="Times New Roman" w:hAnsi="Times New Roman" w:cs="Times New Roman"/>
          <w:i/>
          <w:sz w:val="28"/>
          <w:szCs w:val="28"/>
        </w:rPr>
        <w:t>деятельностного</w:t>
      </w:r>
      <w:proofErr w:type="spellEnd"/>
      <w:r w:rsidRPr="002F5D03">
        <w:rPr>
          <w:rFonts w:ascii="Times New Roman" w:hAnsi="Times New Roman" w:cs="Times New Roman"/>
          <w:i/>
          <w:sz w:val="28"/>
          <w:szCs w:val="28"/>
        </w:rPr>
        <w:t xml:space="preserve"> метода Л.Г. </w:t>
      </w:r>
      <w:proofErr w:type="spellStart"/>
      <w:r w:rsidRPr="002F5D03">
        <w:rPr>
          <w:rFonts w:ascii="Times New Roman" w:hAnsi="Times New Roman" w:cs="Times New Roman"/>
          <w:i/>
          <w:sz w:val="28"/>
          <w:szCs w:val="28"/>
        </w:rPr>
        <w:t>Петерсон</w:t>
      </w:r>
      <w:proofErr w:type="spellEnd"/>
      <w:r w:rsidRPr="002F5D03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sectPr w:rsidR="002F5D03" w:rsidRPr="00B933B8" w:rsidSect="00197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57AA0"/>
    <w:multiLevelType w:val="hybridMultilevel"/>
    <w:tmpl w:val="AE92A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423AB9"/>
    <w:multiLevelType w:val="hybridMultilevel"/>
    <w:tmpl w:val="38A2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933B8"/>
    <w:rsid w:val="001161EC"/>
    <w:rsid w:val="00141758"/>
    <w:rsid w:val="001972F4"/>
    <w:rsid w:val="002F5D03"/>
    <w:rsid w:val="003675F1"/>
    <w:rsid w:val="00521398"/>
    <w:rsid w:val="006816FB"/>
    <w:rsid w:val="00690248"/>
    <w:rsid w:val="00700851"/>
    <w:rsid w:val="007060EE"/>
    <w:rsid w:val="007C1749"/>
    <w:rsid w:val="009D4B3E"/>
    <w:rsid w:val="00A003E2"/>
    <w:rsid w:val="00B85FA3"/>
    <w:rsid w:val="00B933B8"/>
    <w:rsid w:val="00DF0C7D"/>
    <w:rsid w:val="00F86943"/>
    <w:rsid w:val="00FF0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D4B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D4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6816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16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943"/>
    <w:rPr>
      <w:rFonts w:ascii="Tahoma" w:hAnsi="Tahoma" w:cs="Tahoma"/>
      <w:sz w:val="16"/>
      <w:szCs w:val="16"/>
    </w:rPr>
  </w:style>
  <w:style w:type="character" w:styleId="a7">
    <w:name w:val="Strong"/>
    <w:basedOn w:val="a0"/>
    <w:qFormat/>
    <w:rsid w:val="00521398"/>
    <w:rPr>
      <w:b/>
      <w:bCs/>
    </w:rPr>
  </w:style>
  <w:style w:type="paragraph" w:styleId="a8">
    <w:name w:val="Body Text"/>
    <w:basedOn w:val="a"/>
    <w:link w:val="a9"/>
    <w:rsid w:val="001161E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1161E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basedOn w:val="a0"/>
    <w:uiPriority w:val="99"/>
    <w:unhideWhenUsed/>
    <w:rsid w:val="002F5D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Gimn1</Company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berdnikov</dc:creator>
  <cp:keywords/>
  <dc:description/>
  <cp:lastModifiedBy>Пользователь</cp:lastModifiedBy>
  <cp:revision>8</cp:revision>
  <cp:lastPrinted>2014-10-09T01:55:00Z</cp:lastPrinted>
  <dcterms:created xsi:type="dcterms:W3CDTF">2014-10-09T00:01:00Z</dcterms:created>
  <dcterms:modified xsi:type="dcterms:W3CDTF">2014-10-10T05:38:00Z</dcterms:modified>
</cp:coreProperties>
</file>